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9B" w:rsidRDefault="00A93A9B" w:rsidP="00B5747F">
      <w:pPr>
        <w:pStyle w:val="a3"/>
        <w:ind w:right="-28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53AAF">
        <w:rPr>
          <w:rFonts w:ascii="Times New Roman" w:hAnsi="Times New Roman"/>
          <w:b/>
          <w:sz w:val="28"/>
          <w:szCs w:val="28"/>
          <w:u w:val="single"/>
        </w:rPr>
        <w:t>Перечень документов</w:t>
      </w:r>
      <w:r w:rsidR="00B5747F">
        <w:rPr>
          <w:rFonts w:ascii="Times New Roman" w:hAnsi="Times New Roman"/>
          <w:b/>
          <w:sz w:val="28"/>
          <w:szCs w:val="28"/>
          <w:u w:val="single"/>
        </w:rPr>
        <w:t>, прилаг</w:t>
      </w:r>
      <w:r w:rsidR="00CB3418">
        <w:rPr>
          <w:rFonts w:ascii="Times New Roman" w:hAnsi="Times New Roman"/>
          <w:b/>
          <w:sz w:val="28"/>
          <w:szCs w:val="28"/>
          <w:u w:val="single"/>
        </w:rPr>
        <w:t>аемый к заявлению о подключении</w:t>
      </w:r>
    </w:p>
    <w:p w:rsidR="00B5747F" w:rsidRPr="00B5747F" w:rsidRDefault="00B5747F" w:rsidP="00B5747F">
      <w:pPr>
        <w:pStyle w:val="a3"/>
        <w:ind w:right="-284"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93A9B" w:rsidRPr="0007413B" w:rsidRDefault="00254DA1" w:rsidP="00E6364B">
      <w:pPr>
        <w:pStyle w:val="a3"/>
        <w:numPr>
          <w:ilvl w:val="0"/>
          <w:numId w:val="1"/>
        </w:numPr>
        <w:ind w:left="0" w:right="-5" w:firstLine="709"/>
        <w:jc w:val="both"/>
        <w:rPr>
          <w:rFonts w:ascii="Times New Roman" w:hAnsi="Times New Roman"/>
          <w:sz w:val="28"/>
          <w:szCs w:val="28"/>
        </w:rPr>
      </w:pPr>
      <w:bookmarkStart w:id="0" w:name="Par0"/>
      <w:bookmarkEnd w:id="0"/>
      <w:r w:rsidRPr="0007413B">
        <w:rPr>
          <w:rFonts w:ascii="Times New Roman" w:hAnsi="Times New Roman"/>
          <w:sz w:val="28"/>
          <w:szCs w:val="28"/>
        </w:rPr>
        <w:t>К</w:t>
      </w:r>
      <w:r w:rsidR="00A93A9B" w:rsidRPr="0007413B">
        <w:rPr>
          <w:rFonts w:ascii="Times New Roman" w:hAnsi="Times New Roman"/>
          <w:sz w:val="28"/>
          <w:szCs w:val="28"/>
        </w:rPr>
        <w:t>опии учредительных документов (для физических лиц - копия паспорта или иного документа, удостоверяющего личность), а также документы, подтверждающие полномочия лица, подписавшего запрос;</w:t>
      </w:r>
    </w:p>
    <w:p w:rsidR="00A93A9B" w:rsidRPr="0007413B" w:rsidRDefault="00254DA1" w:rsidP="00E6364B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7413B">
        <w:rPr>
          <w:rFonts w:ascii="Times New Roman" w:hAnsi="Times New Roman"/>
          <w:sz w:val="28"/>
          <w:szCs w:val="28"/>
        </w:rPr>
        <w:t>К</w:t>
      </w:r>
      <w:r w:rsidR="00A93A9B" w:rsidRPr="0007413B">
        <w:rPr>
          <w:rFonts w:ascii="Times New Roman" w:hAnsi="Times New Roman"/>
          <w:sz w:val="28"/>
          <w:szCs w:val="28"/>
        </w:rPr>
        <w:t xml:space="preserve">опии правоустанавливающих и </w:t>
      </w:r>
      <w:proofErr w:type="spellStart"/>
      <w:r w:rsidR="00A93A9B" w:rsidRPr="0007413B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="00A93A9B" w:rsidRPr="0007413B">
        <w:rPr>
          <w:rFonts w:ascii="Times New Roman" w:hAnsi="Times New Roman"/>
          <w:sz w:val="28"/>
          <w:szCs w:val="28"/>
        </w:rPr>
        <w:t xml:space="preserve"> документов на земельный участок, на котором размещен (планируется к размещению) подключаемый объект или который является подключаемым объектом. При представлении в качестве правоудостоверяющего документа выписки из Единого государственного реестра недвижимости </w:t>
      </w:r>
      <w:r w:rsidR="00A93A9B" w:rsidRPr="0007413B">
        <w:rPr>
          <w:rFonts w:ascii="Times New Roman" w:hAnsi="Times New Roman"/>
          <w:sz w:val="28"/>
          <w:szCs w:val="28"/>
          <w:u w:val="single"/>
        </w:rPr>
        <w:t>такая выписка должна быть получена не ранее чем за 30 календарных дней до дня направления заявления о подключении.</w:t>
      </w:r>
      <w:bookmarkStart w:id="1" w:name="Par3"/>
      <w:bookmarkEnd w:id="1"/>
    </w:p>
    <w:p w:rsidR="00A93A9B" w:rsidRPr="0007413B" w:rsidRDefault="00A93A9B" w:rsidP="00E6364B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3B">
        <w:rPr>
          <w:rFonts w:ascii="Times New Roman" w:hAnsi="Times New Roman"/>
          <w:i/>
          <w:sz w:val="28"/>
          <w:szCs w:val="28"/>
        </w:rPr>
        <w:t xml:space="preserve">при обращении лица, с которым заключен договор о комплексном развитии территории </w:t>
      </w:r>
      <w:r w:rsidRPr="0007413B">
        <w:rPr>
          <w:rFonts w:ascii="Times New Roman" w:hAnsi="Times New Roman"/>
          <w:sz w:val="28"/>
          <w:szCs w:val="28"/>
        </w:rPr>
        <w:t>к заявлению о подключении должны быть приложены копия договора о комплексном развитии территории, копии утвержденных в установленных порядке проекта планировки территории комплексного развития, комплексной схемы инженерного обеспечения территории комплексного развития, схемы расположения земельного участка или земельных участков на кадастровом плане территории, градостроительном плане земельного участка.</w:t>
      </w:r>
      <w:bookmarkStart w:id="2" w:name="Par5"/>
      <w:bookmarkEnd w:id="2"/>
      <w:proofErr w:type="gramEnd"/>
    </w:p>
    <w:p w:rsidR="00A93A9B" w:rsidRPr="0007413B" w:rsidRDefault="00A93A9B" w:rsidP="00E6364B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3B">
        <w:rPr>
          <w:rFonts w:ascii="Times New Roman" w:hAnsi="Times New Roman"/>
          <w:i/>
          <w:sz w:val="28"/>
          <w:szCs w:val="28"/>
        </w:rPr>
        <w:t xml:space="preserve">при обращении </w:t>
      </w:r>
      <w:r w:rsidRPr="0007413B">
        <w:rPr>
          <w:rFonts w:ascii="Times New Roman" w:hAnsi="Times New Roman"/>
          <w:sz w:val="28"/>
          <w:szCs w:val="28"/>
          <w:lang w:eastAsia="ru-RU"/>
        </w:rPr>
        <w:t>федерального органа исполнительн</w:t>
      </w:r>
      <w:r w:rsidR="000C1DC7" w:rsidRPr="0007413B">
        <w:rPr>
          <w:rFonts w:ascii="Times New Roman" w:hAnsi="Times New Roman"/>
          <w:sz w:val="28"/>
          <w:szCs w:val="28"/>
          <w:lang w:eastAsia="ru-RU"/>
        </w:rPr>
        <w:t>ой власти, исполнительного органа</w:t>
      </w:r>
      <w:r w:rsidRPr="0007413B">
        <w:rPr>
          <w:rFonts w:ascii="Times New Roman" w:hAnsi="Times New Roman"/>
          <w:sz w:val="28"/>
          <w:szCs w:val="28"/>
          <w:lang w:eastAsia="ru-RU"/>
        </w:rPr>
        <w:t xml:space="preserve"> субъекта РФ, органа местного самоуправления, юридического лица, созданного РФ, субъектом РФ или муниципальным образованием, иных юридических лиц </w:t>
      </w:r>
      <w:r w:rsidRPr="0007413B">
        <w:rPr>
          <w:rFonts w:ascii="Times New Roman" w:hAnsi="Times New Roman"/>
          <w:i/>
          <w:sz w:val="28"/>
          <w:szCs w:val="28"/>
        </w:rPr>
        <w:t xml:space="preserve">в целях строительства объектов федерального значения, объектов регионального значения, объектов местного значения </w:t>
      </w:r>
      <w:r w:rsidRPr="0007413B">
        <w:rPr>
          <w:rFonts w:ascii="Times New Roman" w:hAnsi="Times New Roman"/>
          <w:sz w:val="28"/>
          <w:szCs w:val="28"/>
        </w:rPr>
        <w:t>к заявлению о подключении должны быть приложены копии решения о предварительном согласовании предоставления таким лицам земельного участка в указанных целях, утвержденного проекта межевания</w:t>
      </w:r>
      <w:proofErr w:type="gramEnd"/>
      <w:r w:rsidRPr="0007413B">
        <w:rPr>
          <w:rFonts w:ascii="Times New Roman" w:hAnsi="Times New Roman"/>
          <w:sz w:val="28"/>
          <w:szCs w:val="28"/>
        </w:rPr>
        <w:t xml:space="preserve"> территории и (или) градостроительного плана земельного участка и утвержденной в соответствии </w:t>
      </w:r>
      <w:proofErr w:type="gramStart"/>
      <w:r w:rsidRPr="0007413B">
        <w:rPr>
          <w:rFonts w:ascii="Times New Roman" w:hAnsi="Times New Roman"/>
          <w:sz w:val="28"/>
          <w:szCs w:val="28"/>
        </w:rPr>
        <w:t>с</w:t>
      </w:r>
      <w:proofErr w:type="gramEnd"/>
      <w:r w:rsidRPr="0007413B">
        <w:rPr>
          <w:rFonts w:ascii="Times New Roman" w:hAnsi="Times New Roman"/>
          <w:sz w:val="28"/>
          <w:szCs w:val="28"/>
        </w:rPr>
        <w:t xml:space="preserve"> земельным законодательством схемы расположения земельного участка или земельных участков на кадастровом плане территории;</w:t>
      </w:r>
    </w:p>
    <w:p w:rsidR="00A93A9B" w:rsidRPr="0007413B" w:rsidRDefault="00254DA1" w:rsidP="00E6364B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3B">
        <w:rPr>
          <w:rFonts w:ascii="Times New Roman" w:hAnsi="Times New Roman"/>
          <w:sz w:val="28"/>
          <w:szCs w:val="28"/>
        </w:rPr>
        <w:t>К</w:t>
      </w:r>
      <w:r w:rsidR="00A93A9B" w:rsidRPr="0007413B">
        <w:rPr>
          <w:rFonts w:ascii="Times New Roman" w:hAnsi="Times New Roman"/>
          <w:sz w:val="28"/>
          <w:szCs w:val="28"/>
        </w:rPr>
        <w:t xml:space="preserve">опии правоустанавливающих и правоудостоверяющих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Градостроительным </w:t>
      </w:r>
      <w:hyperlink r:id="rId5" w:history="1">
        <w:r w:rsidR="00A93A9B" w:rsidRPr="0007413B">
          <w:rPr>
            <w:rFonts w:ascii="Times New Roman" w:hAnsi="Times New Roman"/>
            <w:color w:val="000000"/>
            <w:sz w:val="28"/>
            <w:szCs w:val="28"/>
          </w:rPr>
          <w:t>кодексом</w:t>
        </w:r>
      </w:hyperlink>
      <w:r w:rsidR="00A93A9B" w:rsidRPr="0007413B">
        <w:rPr>
          <w:rFonts w:ascii="Times New Roman" w:hAnsi="Times New Roman"/>
          <w:sz w:val="28"/>
          <w:szCs w:val="28"/>
        </w:rPr>
        <w:t xml:space="preserve"> Российской Федерации выдача разрешения на строительство не требуется, и объектов, строительство которых находится в стадии архитектурно-строительного проектирования, а также за исключением случаев подключения земельных участков к централизованным</w:t>
      </w:r>
      <w:proofErr w:type="gramEnd"/>
      <w:r w:rsidR="00A93A9B" w:rsidRPr="0007413B">
        <w:rPr>
          <w:rFonts w:ascii="Times New Roman" w:hAnsi="Times New Roman"/>
          <w:sz w:val="28"/>
          <w:szCs w:val="28"/>
        </w:rPr>
        <w:t xml:space="preserve"> ливневым системам водоотведения и централизованным общес</w:t>
      </w:r>
      <w:r w:rsidR="000C1DC7" w:rsidRPr="0007413B">
        <w:rPr>
          <w:rFonts w:ascii="Times New Roman" w:hAnsi="Times New Roman"/>
          <w:sz w:val="28"/>
          <w:szCs w:val="28"/>
        </w:rPr>
        <w:t>плавным системам водоотведения)</w:t>
      </w:r>
      <w:r w:rsidR="00A93A9B" w:rsidRPr="0007413B">
        <w:rPr>
          <w:rFonts w:ascii="Times New Roman" w:hAnsi="Times New Roman"/>
          <w:sz w:val="28"/>
          <w:szCs w:val="28"/>
        </w:rPr>
        <w:t xml:space="preserve"> </w:t>
      </w:r>
      <w:r w:rsidR="000C1DC7" w:rsidRPr="0007413B">
        <w:rPr>
          <w:rFonts w:ascii="Times New Roman" w:eastAsia="Times New Roman" w:hAnsi="Times New Roman"/>
          <w:sz w:val="28"/>
          <w:szCs w:val="28"/>
          <w:lang w:eastAsia="ru-RU"/>
        </w:rPr>
        <w:t>при его наличии.</w:t>
      </w:r>
      <w:r w:rsidR="000C1DC7" w:rsidRPr="0007413B">
        <w:rPr>
          <w:rFonts w:ascii="Times New Roman" w:hAnsi="Times New Roman"/>
          <w:sz w:val="28"/>
          <w:szCs w:val="28"/>
        </w:rPr>
        <w:t xml:space="preserve"> </w:t>
      </w:r>
      <w:r w:rsidR="00A93A9B" w:rsidRPr="0007413B">
        <w:rPr>
          <w:rFonts w:ascii="Times New Roman" w:hAnsi="Times New Roman"/>
          <w:sz w:val="28"/>
          <w:szCs w:val="28"/>
        </w:rPr>
        <w:t xml:space="preserve">При представлении в качестве правоудостоверяющего документа выписки из Единого государственного реестра недвижимости такая </w:t>
      </w:r>
      <w:r w:rsidR="00A93A9B" w:rsidRPr="0007413B">
        <w:rPr>
          <w:rFonts w:ascii="Times New Roman" w:hAnsi="Times New Roman"/>
          <w:sz w:val="28"/>
          <w:szCs w:val="28"/>
          <w:u w:val="single"/>
        </w:rPr>
        <w:t>выписка должна быть получена не ранее чем за 30 календарных дней до дня направления заявления о подключении;</w:t>
      </w:r>
    </w:p>
    <w:p w:rsidR="00A93A9B" w:rsidRPr="0007413B" w:rsidRDefault="00254DA1" w:rsidP="00E6364B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7413B">
        <w:rPr>
          <w:rFonts w:ascii="Times New Roman" w:hAnsi="Times New Roman"/>
          <w:sz w:val="28"/>
          <w:szCs w:val="28"/>
        </w:rPr>
        <w:t>С</w:t>
      </w:r>
      <w:r w:rsidR="00A93A9B" w:rsidRPr="0007413B">
        <w:rPr>
          <w:rFonts w:ascii="Times New Roman" w:hAnsi="Times New Roman"/>
          <w:sz w:val="28"/>
          <w:szCs w:val="28"/>
        </w:rPr>
        <w:t>итуационный план расположения объекта с привязкой к территории населенного пункта;</w:t>
      </w:r>
    </w:p>
    <w:p w:rsidR="00A93A9B" w:rsidRPr="0007413B" w:rsidRDefault="00254DA1" w:rsidP="00E6364B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r w:rsidRPr="0007413B">
        <w:rPr>
          <w:rFonts w:ascii="Times New Roman" w:hAnsi="Times New Roman"/>
          <w:sz w:val="28"/>
          <w:szCs w:val="28"/>
        </w:rPr>
        <w:t>Т</w:t>
      </w:r>
      <w:r w:rsidR="00A93A9B" w:rsidRPr="0007413B">
        <w:rPr>
          <w:rFonts w:ascii="Times New Roman" w:hAnsi="Times New Roman"/>
          <w:sz w:val="28"/>
          <w:szCs w:val="28"/>
        </w:rPr>
        <w:t>опографическая карта земельного участка, на котором размещен (планируется к размещению) подключаемый объект, в масштабе 1:500 со всеми наземными и подземными коммуникациями и сооружениями, с указанием границ такого земельного участка, согласованная с эксплуатирующими организациями;</w:t>
      </w:r>
    </w:p>
    <w:p w:rsidR="00A93A9B" w:rsidRPr="0007413B" w:rsidRDefault="00254DA1" w:rsidP="00E6364B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3B">
        <w:rPr>
          <w:rFonts w:ascii="Times New Roman" w:hAnsi="Times New Roman"/>
          <w:sz w:val="28"/>
          <w:szCs w:val="28"/>
        </w:rPr>
        <w:lastRenderedPageBreak/>
        <w:t>Б</w:t>
      </w:r>
      <w:r w:rsidR="00A93A9B" w:rsidRPr="0007413B">
        <w:rPr>
          <w:rFonts w:ascii="Times New Roman" w:hAnsi="Times New Roman"/>
          <w:sz w:val="28"/>
          <w:szCs w:val="28"/>
        </w:rPr>
        <w:t>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(процентов).</w:t>
      </w:r>
      <w:proofErr w:type="gramEnd"/>
    </w:p>
    <w:p w:rsidR="00A93A9B" w:rsidRDefault="00254DA1" w:rsidP="00E6364B">
      <w:pPr>
        <w:pStyle w:val="a3"/>
        <w:numPr>
          <w:ilvl w:val="0"/>
          <w:numId w:val="1"/>
        </w:numPr>
        <w:ind w:left="0" w:right="-284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13B">
        <w:rPr>
          <w:rFonts w:ascii="Times New Roman" w:hAnsi="Times New Roman"/>
          <w:sz w:val="28"/>
          <w:szCs w:val="28"/>
        </w:rPr>
        <w:t>Г</w:t>
      </w:r>
      <w:r w:rsidR="00A93A9B" w:rsidRPr="0007413B">
        <w:rPr>
          <w:rFonts w:ascii="Times New Roman" w:hAnsi="Times New Roman"/>
          <w:sz w:val="28"/>
          <w:szCs w:val="28"/>
        </w:rPr>
        <w:t>радостроительный план земельного участка, а при подключении водопроводных и канализационных сетей - проект планировки территории и проект межевания территории, в случае, если договором о подключении будет предусмотрено осуществление исполнителем работ по архитектурно-строительному проектированию, строительству, реконструкции или модернизации объектов централизованных систем холодного водоснабжения и (или) водоотведения на земельном участке заявителя (за исключением подключения жилых домов и ранее построенных, но не подключенных подключаемых</w:t>
      </w:r>
      <w:proofErr w:type="gramEnd"/>
      <w:r w:rsidR="00A93A9B" w:rsidRPr="0007413B">
        <w:rPr>
          <w:rFonts w:ascii="Times New Roman" w:hAnsi="Times New Roman"/>
          <w:sz w:val="28"/>
          <w:szCs w:val="28"/>
        </w:rPr>
        <w:t xml:space="preserve"> объектов)</w:t>
      </w:r>
      <w:r w:rsidR="003C2012">
        <w:rPr>
          <w:rFonts w:ascii="Times New Roman" w:hAnsi="Times New Roman"/>
          <w:sz w:val="28"/>
          <w:szCs w:val="28"/>
        </w:rPr>
        <w:t>.</w:t>
      </w:r>
    </w:p>
    <w:p w:rsidR="003C2012" w:rsidRDefault="003C2012" w:rsidP="003C2012">
      <w:pPr>
        <w:pStyle w:val="a3"/>
        <w:ind w:right="-284"/>
        <w:jc w:val="both"/>
        <w:rPr>
          <w:rFonts w:ascii="Times New Roman" w:hAnsi="Times New Roman"/>
          <w:sz w:val="28"/>
          <w:szCs w:val="28"/>
        </w:rPr>
      </w:pPr>
    </w:p>
    <w:p w:rsidR="00A93A9B" w:rsidRPr="007D6A69" w:rsidRDefault="003C2012" w:rsidP="007D6A69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A54A4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8A54A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 xml:space="preserve">пунктом 26 </w:t>
        </w:r>
      </w:hyperlink>
      <w:r w:rsidRPr="008A54A4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утвержденных постановлением Правительства Российской Федерации от 30 ноября 2021 г.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 и о внесении изменений и признании утратившими</w:t>
      </w:r>
      <w:proofErr w:type="gramEnd"/>
      <w:r w:rsidRPr="008A54A4">
        <w:rPr>
          <w:rFonts w:ascii="Times New Roman" w:eastAsia="Times New Roman" w:hAnsi="Times New Roman"/>
          <w:sz w:val="24"/>
          <w:szCs w:val="24"/>
          <w:lang w:eastAsia="ru-RU"/>
        </w:rPr>
        <w:t xml:space="preserve"> силу некоторых актов Правительства Российской Федерации". </w:t>
      </w:r>
    </w:p>
    <w:p w:rsidR="00A93A9B" w:rsidRPr="0007413B" w:rsidRDefault="00A93A9B" w:rsidP="00E636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13B">
        <w:rPr>
          <w:rFonts w:ascii="Times New Roman" w:hAnsi="Times New Roman" w:cs="Times New Roman"/>
          <w:b/>
          <w:sz w:val="28"/>
          <w:szCs w:val="28"/>
          <w:u w:val="single"/>
        </w:rPr>
        <w:t>Обращаем Ваше внимание</w:t>
      </w:r>
      <w:r w:rsidRPr="0007413B">
        <w:rPr>
          <w:rFonts w:ascii="Times New Roman" w:hAnsi="Times New Roman" w:cs="Times New Roman"/>
          <w:sz w:val="28"/>
          <w:szCs w:val="28"/>
        </w:rPr>
        <w:t>: после заключения договоров о подключении Заявитель в течение 20 рабочих дней представляет исполнителю следующие документы, содержащие исходные данные для проектирования подключения:</w:t>
      </w:r>
    </w:p>
    <w:p w:rsidR="00A93A9B" w:rsidRPr="0007413B" w:rsidRDefault="00A93A9B" w:rsidP="00E6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A93A9B" w:rsidRPr="003C2012" w:rsidRDefault="00A93A9B" w:rsidP="00E6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2012">
        <w:rPr>
          <w:rFonts w:ascii="Times New Roman" w:hAnsi="Times New Roman"/>
          <w:b/>
          <w:i/>
          <w:sz w:val="28"/>
          <w:szCs w:val="28"/>
          <w:lang w:eastAsia="ru-RU"/>
        </w:rPr>
        <w:t>При подключении к сетям водоснабжения (пункт 18.1 договора):</w:t>
      </w:r>
    </w:p>
    <w:p w:rsidR="00A93A9B" w:rsidRPr="0007413B" w:rsidRDefault="00A93A9B" w:rsidP="00E6364B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13B">
        <w:rPr>
          <w:rFonts w:ascii="Times New Roman" w:hAnsi="Times New Roman"/>
          <w:sz w:val="28"/>
          <w:szCs w:val="28"/>
          <w:lang w:eastAsia="ru-RU"/>
        </w:rPr>
        <w:t>план колодца, подвального помещения (</w:t>
      </w:r>
      <w:proofErr w:type="spellStart"/>
      <w:r w:rsidRPr="0007413B">
        <w:rPr>
          <w:rFonts w:ascii="Times New Roman" w:hAnsi="Times New Roman"/>
          <w:sz w:val="28"/>
          <w:szCs w:val="28"/>
          <w:lang w:eastAsia="ru-RU"/>
        </w:rPr>
        <w:t>техподполья</w:t>
      </w:r>
      <w:proofErr w:type="spellEnd"/>
      <w:r w:rsidRPr="0007413B">
        <w:rPr>
          <w:rFonts w:ascii="Times New Roman" w:hAnsi="Times New Roman"/>
          <w:sz w:val="28"/>
          <w:szCs w:val="28"/>
          <w:lang w:eastAsia="ru-RU"/>
        </w:rPr>
        <w:t>) или иного помещения (иных помещений) проектируемого (существующего) объекта капитального строительства с указанием места водопроводного ввода и узла учета холодной воды;</w:t>
      </w:r>
    </w:p>
    <w:p w:rsidR="00A93A9B" w:rsidRPr="0007413B" w:rsidRDefault="00A93A9B" w:rsidP="00E6364B">
      <w:pPr>
        <w:pStyle w:val="a4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13B">
        <w:rPr>
          <w:rFonts w:ascii="Times New Roman" w:hAnsi="Times New Roman"/>
          <w:sz w:val="28"/>
          <w:szCs w:val="28"/>
          <w:lang w:eastAsia="ru-RU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A93A9B" w:rsidRPr="0007413B" w:rsidRDefault="00A93A9B" w:rsidP="00E6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3A9B" w:rsidRPr="003C2012" w:rsidRDefault="00A93A9B" w:rsidP="00E6364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C2012">
        <w:rPr>
          <w:rFonts w:ascii="Times New Roman" w:hAnsi="Times New Roman"/>
          <w:b/>
          <w:i/>
          <w:sz w:val="28"/>
          <w:szCs w:val="28"/>
          <w:lang w:eastAsia="ru-RU"/>
        </w:rPr>
        <w:t>При подключении к сетям канализации (пункт 19.1 договора)</w:t>
      </w:r>
      <w:bookmarkStart w:id="3" w:name="_GoBack"/>
      <w:bookmarkEnd w:id="3"/>
      <w:r w:rsidRPr="003C2012">
        <w:rPr>
          <w:rFonts w:ascii="Times New Roman" w:hAnsi="Times New Roman"/>
          <w:b/>
          <w:i/>
          <w:sz w:val="28"/>
          <w:szCs w:val="28"/>
          <w:lang w:eastAsia="ru-RU"/>
        </w:rPr>
        <w:t>:</w:t>
      </w:r>
    </w:p>
    <w:p w:rsidR="00A93A9B" w:rsidRPr="0007413B" w:rsidRDefault="00A93A9B" w:rsidP="00E6364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13B">
        <w:rPr>
          <w:rFonts w:ascii="Times New Roman" w:hAnsi="Times New Roman"/>
          <w:sz w:val="28"/>
          <w:szCs w:val="28"/>
          <w:lang w:eastAsia="ru-RU"/>
        </w:rPr>
        <w:t>план колодца, подвального помещения (</w:t>
      </w:r>
      <w:proofErr w:type="spellStart"/>
      <w:r w:rsidRPr="0007413B">
        <w:rPr>
          <w:rFonts w:ascii="Times New Roman" w:hAnsi="Times New Roman"/>
          <w:sz w:val="28"/>
          <w:szCs w:val="28"/>
          <w:lang w:eastAsia="ru-RU"/>
        </w:rPr>
        <w:t>техподполья</w:t>
      </w:r>
      <w:proofErr w:type="spellEnd"/>
      <w:r w:rsidRPr="0007413B">
        <w:rPr>
          <w:rFonts w:ascii="Times New Roman" w:hAnsi="Times New Roman"/>
          <w:sz w:val="28"/>
          <w:szCs w:val="28"/>
          <w:lang w:eastAsia="ru-RU"/>
        </w:rPr>
        <w:t>) или иного помещения (иных помещений) проектируемого (существующего) объекта капитального строительства с указанием места канализационного выпуска;</w:t>
      </w:r>
    </w:p>
    <w:p w:rsidR="00A93A9B" w:rsidRPr="0007413B" w:rsidRDefault="00A93A9B" w:rsidP="00E6364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13B">
        <w:rPr>
          <w:rFonts w:ascii="Times New Roman" w:hAnsi="Times New Roman"/>
          <w:sz w:val="28"/>
          <w:szCs w:val="28"/>
          <w:lang w:eastAsia="ru-RU"/>
        </w:rPr>
        <w:t>планово-высотное положение проектируемого канализационного колодца с указанием отметки лотка, проектируемого на границе земельного участка заявителя;</w:t>
      </w:r>
    </w:p>
    <w:p w:rsidR="00A93A9B" w:rsidRPr="0007413B" w:rsidRDefault="00A93A9B" w:rsidP="00E6364B">
      <w:pPr>
        <w:pStyle w:val="a4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13B">
        <w:rPr>
          <w:rFonts w:ascii="Times New Roman" w:hAnsi="Times New Roman"/>
          <w:sz w:val="28"/>
          <w:szCs w:val="28"/>
          <w:lang w:eastAsia="ru-RU"/>
        </w:rPr>
        <w:t>план организации рельефа (вертикальная планировка) земельного участка, на котором осуществляется застройка.</w:t>
      </w:r>
    </w:p>
    <w:p w:rsidR="00A93A9B" w:rsidRPr="0007413B" w:rsidRDefault="00A93A9B" w:rsidP="003C201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13B">
        <w:rPr>
          <w:rFonts w:ascii="Times New Roman" w:hAnsi="Times New Roman"/>
          <w:sz w:val="28"/>
          <w:szCs w:val="28"/>
          <w:lang w:eastAsia="ru-RU"/>
        </w:rPr>
        <w:t>В случае непредставления заявителем в указанные сроки документов, содержащих исходные данные для проектирования, исполнитель вправе расторгнуть настоящий договор в одностороннем порядке. При этом заявитель обязан возместить исполнителю фактически понесенные затраты, связанные с исполнением ею настоящего договора.</w:t>
      </w:r>
    </w:p>
    <w:sectPr w:rsidR="00A93A9B" w:rsidRPr="0007413B" w:rsidSect="003C2012">
      <w:pgSz w:w="11906" w:h="16838"/>
      <w:pgMar w:top="539" w:right="746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7FF7"/>
    <w:multiLevelType w:val="hybridMultilevel"/>
    <w:tmpl w:val="002863C4"/>
    <w:lvl w:ilvl="0" w:tplc="81AC08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70F93DDA"/>
    <w:multiLevelType w:val="hybridMultilevel"/>
    <w:tmpl w:val="4C8A9B20"/>
    <w:lvl w:ilvl="0" w:tplc="FBD24E32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C03874"/>
    <w:multiLevelType w:val="hybridMultilevel"/>
    <w:tmpl w:val="DD0007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5001"/>
    <w:rsid w:val="0007413B"/>
    <w:rsid w:val="000852D6"/>
    <w:rsid w:val="0009030C"/>
    <w:rsid w:val="00096344"/>
    <w:rsid w:val="000C1DC7"/>
    <w:rsid w:val="00113DC3"/>
    <w:rsid w:val="001A6448"/>
    <w:rsid w:val="001D182E"/>
    <w:rsid w:val="002309C0"/>
    <w:rsid w:val="00254DA1"/>
    <w:rsid w:val="002C6EB4"/>
    <w:rsid w:val="003768CD"/>
    <w:rsid w:val="00391411"/>
    <w:rsid w:val="003B2DBC"/>
    <w:rsid w:val="003C2012"/>
    <w:rsid w:val="003D2F17"/>
    <w:rsid w:val="003E623A"/>
    <w:rsid w:val="004243C6"/>
    <w:rsid w:val="00440A26"/>
    <w:rsid w:val="0045313B"/>
    <w:rsid w:val="004F4884"/>
    <w:rsid w:val="005177EA"/>
    <w:rsid w:val="005275DC"/>
    <w:rsid w:val="00550AD3"/>
    <w:rsid w:val="00583D2B"/>
    <w:rsid w:val="00627628"/>
    <w:rsid w:val="006A674D"/>
    <w:rsid w:val="006C4FF6"/>
    <w:rsid w:val="006E5001"/>
    <w:rsid w:val="00713473"/>
    <w:rsid w:val="007D6A69"/>
    <w:rsid w:val="00806DD0"/>
    <w:rsid w:val="00813D18"/>
    <w:rsid w:val="0086646F"/>
    <w:rsid w:val="0088542C"/>
    <w:rsid w:val="008A54A4"/>
    <w:rsid w:val="00912D5B"/>
    <w:rsid w:val="009A0262"/>
    <w:rsid w:val="00A303BB"/>
    <w:rsid w:val="00A413FB"/>
    <w:rsid w:val="00A5098A"/>
    <w:rsid w:val="00A53AAF"/>
    <w:rsid w:val="00A661D2"/>
    <w:rsid w:val="00A75285"/>
    <w:rsid w:val="00A93A9B"/>
    <w:rsid w:val="00AA012E"/>
    <w:rsid w:val="00B1763E"/>
    <w:rsid w:val="00B52D7A"/>
    <w:rsid w:val="00B5747F"/>
    <w:rsid w:val="00C12DBD"/>
    <w:rsid w:val="00C7624C"/>
    <w:rsid w:val="00CB3418"/>
    <w:rsid w:val="00CE511F"/>
    <w:rsid w:val="00D05365"/>
    <w:rsid w:val="00D213F1"/>
    <w:rsid w:val="00D23488"/>
    <w:rsid w:val="00DC6955"/>
    <w:rsid w:val="00E11376"/>
    <w:rsid w:val="00E6364B"/>
    <w:rsid w:val="00E72982"/>
    <w:rsid w:val="00EB0555"/>
    <w:rsid w:val="00EC6B96"/>
    <w:rsid w:val="00F01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3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E623A"/>
    <w:rPr>
      <w:lang w:eastAsia="en-US"/>
    </w:rPr>
  </w:style>
  <w:style w:type="paragraph" w:customStyle="1" w:styleId="ConsPlusNormal">
    <w:name w:val="ConsPlusNormal"/>
    <w:uiPriority w:val="99"/>
    <w:rsid w:val="00806D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4">
    <w:name w:val="List Paragraph"/>
    <w:basedOn w:val="a"/>
    <w:uiPriority w:val="99"/>
    <w:qFormat/>
    <w:rsid w:val="00CE5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36614&amp;dst=100068&amp;field=134&amp;date=31.01.2023" TargetMode="External"/><Relationship Id="rId5" Type="http://schemas.openxmlformats.org/officeDocument/2006/relationships/hyperlink" Target="consultantplus://offline/ref=BD00F4C8BAF9B1639EA97BAA245111970BD6EEC1AA472D1E2232BB03C0F609CDF5FA8C892D44239C9A637745DBzDA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721</Words>
  <Characters>5744</Characters>
  <Application>Microsoft Office Word</Application>
  <DocSecurity>0</DocSecurity>
  <Lines>47</Lines>
  <Paragraphs>12</Paragraphs>
  <ScaleCrop>false</ScaleCrop>
  <Company>Hewlett-Packard Company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Ногина Ольга Олеговна</dc:creator>
  <cp:keywords/>
  <dc:description/>
  <cp:lastModifiedBy>User</cp:lastModifiedBy>
  <cp:revision>24</cp:revision>
  <dcterms:created xsi:type="dcterms:W3CDTF">2022-03-17T08:55:00Z</dcterms:created>
  <dcterms:modified xsi:type="dcterms:W3CDTF">2023-02-02T06:28:00Z</dcterms:modified>
</cp:coreProperties>
</file>